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ayout w:type="fixed"/>
        <w:tblLook w:val="0000" w:firstRow="0" w:lastRow="0" w:firstColumn="0" w:lastColumn="0" w:noHBand="0" w:noVBand="0"/>
      </w:tblPr>
      <w:tblGrid>
        <w:gridCol w:w="2700"/>
        <w:gridCol w:w="7380"/>
      </w:tblGrid>
      <w:tr w:rsidR="00FA2A27" w:rsidTr="00F55AA7">
        <w:trPr>
          <w:jc w:val="center"/>
        </w:trPr>
        <w:tc>
          <w:tcPr>
            <w:tcW w:w="2700" w:type="dxa"/>
            <w:vMerge w:val="restart"/>
            <w:tcBorders>
              <w:right w:val="single" w:sz="4" w:space="0" w:color="auto"/>
            </w:tcBorders>
          </w:tcPr>
          <w:p w:rsidR="00E45E1A" w:rsidRPr="00E45E1A" w:rsidRDefault="00F55AA7" w:rsidP="00E45E1A">
            <w:pPr>
              <w:pStyle w:val="YourName"/>
            </w:pPr>
            <w:r>
              <w:t>Barry C. Levin</w:t>
            </w:r>
          </w:p>
          <w:p w:rsidR="00F55AA7" w:rsidRDefault="00F55AA7" w:rsidP="002E7C0B">
            <w:pPr>
              <w:pStyle w:val="ContactInfo"/>
            </w:pPr>
          </w:p>
          <w:p w:rsidR="00F55AA7" w:rsidRDefault="00F55AA7" w:rsidP="002E7C0B">
            <w:pPr>
              <w:pStyle w:val="ContactInfo"/>
            </w:pPr>
            <w:r>
              <w:rPr>
                <w:noProof/>
              </w:rPr>
              <w:drawing>
                <wp:inline distT="0" distB="0" distL="0" distR="0" wp14:anchorId="6F87EBBF" wp14:editId="4C6BFA65">
                  <wp:extent cx="135636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 Barry Levin.JPG"/>
                          <pic:cNvPicPr/>
                        </pic:nvPicPr>
                        <pic:blipFill rotWithShape="1">
                          <a:blip r:embed="rId8" cstate="print">
                            <a:extLst>
                              <a:ext uri="{28A0092B-C50C-407E-A947-70E740481C1C}">
                                <a14:useLocalDpi xmlns:a14="http://schemas.microsoft.com/office/drawing/2010/main" val="0"/>
                              </a:ext>
                            </a:extLst>
                          </a:blip>
                          <a:srcRect l="5797" t="14491" r="8212" b="16909"/>
                          <a:stretch/>
                        </pic:blipFill>
                        <pic:spPr bwMode="auto">
                          <a:xfrm>
                            <a:off x="0" y="0"/>
                            <a:ext cx="1356360" cy="1623060"/>
                          </a:xfrm>
                          <a:prstGeom prst="rect">
                            <a:avLst/>
                          </a:prstGeom>
                          <a:ln>
                            <a:noFill/>
                          </a:ln>
                          <a:extLst>
                            <a:ext uri="{53640926-AAD7-44D8-BBD7-CCE9431645EC}">
                              <a14:shadowObscured xmlns:a14="http://schemas.microsoft.com/office/drawing/2010/main"/>
                            </a:ext>
                          </a:extLst>
                        </pic:spPr>
                      </pic:pic>
                    </a:graphicData>
                  </a:graphic>
                </wp:inline>
              </w:drawing>
            </w:r>
          </w:p>
          <w:p w:rsidR="00F55AA7" w:rsidRDefault="00F55AA7" w:rsidP="002E7C0B">
            <w:pPr>
              <w:pStyle w:val="ContactInfo"/>
            </w:pPr>
          </w:p>
          <w:p w:rsidR="00F55AA7" w:rsidRDefault="00F55AA7" w:rsidP="002E7C0B">
            <w:pPr>
              <w:pStyle w:val="ContactInfo"/>
            </w:pPr>
          </w:p>
          <w:p w:rsidR="00A370F0" w:rsidRDefault="00A370F0" w:rsidP="00A370F0">
            <w:pPr>
              <w:pStyle w:val="ContactInfo"/>
              <w:jc w:val="center"/>
            </w:pPr>
            <w:r>
              <w:rPr>
                <w:noProof/>
              </w:rPr>
              <w:drawing>
                <wp:inline distT="0" distB="0" distL="0" distR="0" wp14:anchorId="6571BFD8" wp14:editId="57D9A26D">
                  <wp:extent cx="1577340" cy="400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340" cy="400050"/>
                          </a:xfrm>
                          <a:prstGeom prst="rect">
                            <a:avLst/>
                          </a:prstGeom>
                        </pic:spPr>
                      </pic:pic>
                    </a:graphicData>
                  </a:graphic>
                </wp:inline>
              </w:drawing>
            </w:r>
          </w:p>
          <w:p w:rsidR="006D1746" w:rsidRPr="006D1746" w:rsidRDefault="00F55AA7" w:rsidP="002E7C0B">
            <w:pPr>
              <w:pStyle w:val="ContactInfo"/>
            </w:pPr>
            <w:r>
              <w:t>16150 East Stephens St.</w:t>
            </w:r>
          </w:p>
          <w:p w:rsidR="006D1746" w:rsidRPr="006D1746" w:rsidRDefault="00F55AA7" w:rsidP="002E7C0B">
            <w:pPr>
              <w:pStyle w:val="ContactInfo"/>
            </w:pPr>
            <w:r>
              <w:t>City of Industry, CA 91745</w:t>
            </w:r>
          </w:p>
          <w:p w:rsidR="006D1746" w:rsidRPr="006D1746" w:rsidRDefault="00A370F0" w:rsidP="002E7C0B">
            <w:pPr>
              <w:pStyle w:val="ContactInfo"/>
            </w:pPr>
            <w:r>
              <w:t>(</w:t>
            </w:r>
            <w:r w:rsidR="00F55AA7">
              <w:t>626</w:t>
            </w:r>
            <w:r>
              <w:t xml:space="preserve">) </w:t>
            </w:r>
            <w:r w:rsidR="00F55AA7">
              <w:t>363-7777</w:t>
            </w:r>
          </w:p>
          <w:p w:rsidR="00FA2A27" w:rsidRPr="006D1746" w:rsidRDefault="00F55AA7" w:rsidP="002E7C0B">
            <w:pPr>
              <w:pStyle w:val="ContactInfo"/>
            </w:pPr>
            <w:r>
              <w:t>bclevin@snakking.com</w:t>
            </w:r>
          </w:p>
          <w:p w:rsidR="00FA2A27" w:rsidRDefault="00FA2A27" w:rsidP="00FA2A27"/>
        </w:tc>
        <w:tc>
          <w:tcPr>
            <w:tcW w:w="7380" w:type="dxa"/>
            <w:tcBorders>
              <w:left w:val="single" w:sz="4" w:space="0" w:color="auto"/>
            </w:tcBorders>
          </w:tcPr>
          <w:p w:rsidR="007B72C4" w:rsidRDefault="007B72C4" w:rsidP="00A832A5">
            <w:pPr>
              <w:shd w:val="clear" w:color="auto" w:fill="FFFFFF"/>
              <w:spacing w:before="240" w:line="240" w:lineRule="exact"/>
              <w:ind w:left="14"/>
            </w:pPr>
          </w:p>
          <w:p w:rsidR="00F55AA7" w:rsidRDefault="00F55AA7" w:rsidP="00A832A5">
            <w:pPr>
              <w:shd w:val="clear" w:color="auto" w:fill="FFFFFF"/>
              <w:spacing w:before="240" w:line="240" w:lineRule="exact"/>
              <w:ind w:left="14"/>
            </w:pPr>
            <w:r>
              <w:t>Barry Levin is Chairman and CEO of Snak King Corp,</w:t>
            </w:r>
            <w:r w:rsidR="002B4385">
              <w:t xml:space="preserve"> one of</w:t>
            </w:r>
            <w:r>
              <w:t xml:space="preserve"> the largest snack food manufacturer</w:t>
            </w:r>
            <w:r w:rsidR="00E428B4">
              <w:t>s</w:t>
            </w:r>
            <w:r>
              <w:t xml:space="preserve"> in the United States. </w:t>
            </w:r>
            <w:r w:rsidRPr="00F55AA7">
              <w:t>In 1979, at age 21, Barry accepted an offer to manage a one year old, financially challenged pork rind manufacturing plant for absentee owners. Within the first year, Barry and his two fellow employees were able to make the company profitable. Shortly thereafter Barry had the opportunity to buy into the company, and over the following five years he purchased the balance of the stock.</w:t>
            </w:r>
          </w:p>
          <w:p w:rsidR="00F55AA7" w:rsidRDefault="00F55AA7" w:rsidP="00A832A5">
            <w:pPr>
              <w:shd w:val="clear" w:color="auto" w:fill="FFFFFF"/>
              <w:spacing w:before="240" w:line="240" w:lineRule="exact"/>
              <w:ind w:left="14"/>
            </w:pPr>
            <w:r w:rsidRPr="00F55AA7">
              <w:t xml:space="preserve">Snak King began by producing a single item out of a 1,200 square foot facility and now manufactures over </w:t>
            </w:r>
            <w:r w:rsidR="001C352C">
              <w:t>9</w:t>
            </w:r>
            <w:r w:rsidR="002B4385">
              <w:t>50</w:t>
            </w:r>
            <w:r w:rsidRPr="00F55AA7">
              <w:t xml:space="preserve"> </w:t>
            </w:r>
            <w:proofErr w:type="spellStart"/>
            <w:r w:rsidRPr="00F55AA7">
              <w:t>sku's</w:t>
            </w:r>
            <w:proofErr w:type="spellEnd"/>
            <w:r w:rsidRPr="00F55AA7">
              <w:t xml:space="preserve"> in </w:t>
            </w:r>
            <w:r w:rsidR="002B4385">
              <w:t>California and Illinois and occupies more than 600,000</w:t>
            </w:r>
            <w:r w:rsidRPr="00F55AA7">
              <w:t xml:space="preserve"> square feet. Once a three person operation, Snak King currently </w:t>
            </w:r>
            <w:r w:rsidR="00B02E44">
              <w:t xml:space="preserve">has </w:t>
            </w:r>
            <w:r w:rsidRPr="00F55AA7">
              <w:t xml:space="preserve">over </w:t>
            </w:r>
            <w:r w:rsidR="00D716A7">
              <w:t>1</w:t>
            </w:r>
            <w:r w:rsidR="00914CC5">
              <w:t>1</w:t>
            </w:r>
            <w:r w:rsidR="00D716A7">
              <w:t>00</w:t>
            </w:r>
            <w:r w:rsidRPr="00F55AA7">
              <w:t xml:space="preserve"> </w:t>
            </w:r>
            <w:r w:rsidR="00B02E44">
              <w:t>associates</w:t>
            </w:r>
            <w:r w:rsidRPr="00F55AA7">
              <w:t>. Today the company private-labels and co-packs products for some of the largest retailers and food companies in the world. In addition, Snak King markets product nationally and internationally under its own brands which include The Whole Earth, El Sabroso</w:t>
            </w:r>
            <w:r w:rsidR="00B5109D">
              <w:t>, Jensen's Orchard, Snak King,</w:t>
            </w:r>
            <w:r w:rsidRPr="00F55AA7">
              <w:t xml:space="preserve"> Granny Goose</w:t>
            </w:r>
            <w:r w:rsidR="00B5109D">
              <w:t xml:space="preserve"> and Vitner’s</w:t>
            </w:r>
            <w:r w:rsidRPr="00F55AA7">
              <w:t>.</w:t>
            </w:r>
          </w:p>
          <w:p w:rsidR="00FA2A27" w:rsidRDefault="00F55AA7" w:rsidP="00D50A7A">
            <w:pPr>
              <w:shd w:val="clear" w:color="auto" w:fill="FFFFFF"/>
              <w:spacing w:before="240" w:line="240" w:lineRule="exact"/>
              <w:ind w:left="14"/>
            </w:pPr>
            <w:r w:rsidRPr="00F55AA7">
              <w:t xml:space="preserve">Barry's business plan has always been to pursue niche markets and to set industry trends. Kosher, organic, ethnic and specialty-flavored snacks comprise a large part of the Snak King product line. In addition to pork rinds the company manufactures tortilla chips, </w:t>
            </w:r>
            <w:r w:rsidR="00E2044D">
              <w:t xml:space="preserve">potato chips, </w:t>
            </w:r>
            <w:r w:rsidRPr="00F55AA7">
              <w:t>popcorn, caramel corn, cheese puffs, cheese curls, veggie chips, roasted nuts, coated nuts, and trail mixes, nut cubes, nutritional bars and kettle corn</w:t>
            </w:r>
            <w:r w:rsidR="00D50A7A">
              <w:t xml:space="preserve">. </w:t>
            </w:r>
            <w:r w:rsidR="00E2044D">
              <w:t xml:space="preserve">Guacachips, Salsitas, and Taco-Litos are just a few examples of products that have received national recognition. </w:t>
            </w:r>
          </w:p>
        </w:tc>
      </w:tr>
      <w:tr w:rsidR="009227D0" w:rsidRPr="00254782" w:rsidTr="00F55AA7">
        <w:trPr>
          <w:jc w:val="center"/>
        </w:trPr>
        <w:tc>
          <w:tcPr>
            <w:tcW w:w="2700" w:type="dxa"/>
            <w:vMerge/>
            <w:tcBorders>
              <w:right w:val="single" w:sz="4" w:space="0" w:color="auto"/>
            </w:tcBorders>
          </w:tcPr>
          <w:p w:rsidR="009227D0" w:rsidRPr="00254782" w:rsidRDefault="009227D0" w:rsidP="00FA2A27"/>
        </w:tc>
        <w:tc>
          <w:tcPr>
            <w:tcW w:w="7380" w:type="dxa"/>
            <w:tcBorders>
              <w:left w:val="single" w:sz="4" w:space="0" w:color="auto"/>
            </w:tcBorders>
          </w:tcPr>
          <w:p w:rsidR="009227D0" w:rsidRPr="00BF4546" w:rsidRDefault="009227D0" w:rsidP="009F4378">
            <w:pPr>
              <w:pStyle w:val="Heading1"/>
              <w:spacing w:before="120" w:line="180" w:lineRule="atLeast"/>
            </w:pPr>
            <w:r w:rsidRPr="00BF4546">
              <w:t>Education</w:t>
            </w:r>
          </w:p>
        </w:tc>
      </w:tr>
      <w:tr w:rsidR="009227D0" w:rsidTr="009F4378">
        <w:trPr>
          <w:trHeight w:val="585"/>
          <w:jc w:val="center"/>
        </w:trPr>
        <w:tc>
          <w:tcPr>
            <w:tcW w:w="2700" w:type="dxa"/>
            <w:vMerge/>
            <w:tcBorders>
              <w:right w:val="single" w:sz="4" w:space="0" w:color="auto"/>
            </w:tcBorders>
          </w:tcPr>
          <w:p w:rsidR="009227D0" w:rsidRDefault="009227D0" w:rsidP="00FA2A27"/>
        </w:tc>
        <w:tc>
          <w:tcPr>
            <w:tcW w:w="7380" w:type="dxa"/>
            <w:tcBorders>
              <w:left w:val="single" w:sz="4" w:space="0" w:color="auto"/>
            </w:tcBorders>
          </w:tcPr>
          <w:p w:rsidR="009227D0" w:rsidRDefault="009227D0" w:rsidP="009F4378">
            <w:pPr>
              <w:pStyle w:val="BodyText"/>
              <w:spacing w:line="180" w:lineRule="atLeast"/>
            </w:pPr>
            <w:r>
              <w:t xml:space="preserve">University of the Pacific, Stockton, CA </w:t>
            </w:r>
          </w:p>
          <w:p w:rsidR="009227D0" w:rsidRPr="003641D4" w:rsidRDefault="009227D0" w:rsidP="009F4378">
            <w:pPr>
              <w:pStyle w:val="BulletedList"/>
              <w:spacing w:line="180" w:lineRule="atLeast"/>
            </w:pPr>
            <w:r>
              <w:t>B.S., Business Administration 1979</w:t>
            </w:r>
          </w:p>
        </w:tc>
      </w:tr>
      <w:tr w:rsidR="009227D0" w:rsidTr="009F4378">
        <w:trPr>
          <w:trHeight w:val="387"/>
          <w:jc w:val="center"/>
        </w:trPr>
        <w:tc>
          <w:tcPr>
            <w:tcW w:w="2700" w:type="dxa"/>
            <w:vMerge/>
            <w:tcBorders>
              <w:right w:val="single" w:sz="4" w:space="0" w:color="auto"/>
            </w:tcBorders>
          </w:tcPr>
          <w:p w:rsidR="009227D0" w:rsidRDefault="009227D0" w:rsidP="00FA2A27"/>
        </w:tc>
        <w:tc>
          <w:tcPr>
            <w:tcW w:w="7380" w:type="dxa"/>
            <w:tcBorders>
              <w:left w:val="single" w:sz="4" w:space="0" w:color="auto"/>
            </w:tcBorders>
          </w:tcPr>
          <w:p w:rsidR="009227D0" w:rsidRPr="00BF4546" w:rsidRDefault="009227D0" w:rsidP="00856625">
            <w:pPr>
              <w:pStyle w:val="Heading1"/>
              <w:tabs>
                <w:tab w:val="left" w:pos="264"/>
                <w:tab w:val="left" w:pos="432"/>
              </w:tabs>
              <w:spacing w:before="120" w:line="180" w:lineRule="atLeast"/>
            </w:pPr>
            <w:r>
              <w:t>Personal</w:t>
            </w:r>
          </w:p>
        </w:tc>
      </w:tr>
      <w:tr w:rsidR="009227D0" w:rsidTr="009F4378">
        <w:trPr>
          <w:trHeight w:val="702"/>
          <w:jc w:val="center"/>
        </w:trPr>
        <w:tc>
          <w:tcPr>
            <w:tcW w:w="2700" w:type="dxa"/>
            <w:vMerge/>
            <w:tcBorders>
              <w:right w:val="single" w:sz="4" w:space="0" w:color="auto"/>
            </w:tcBorders>
          </w:tcPr>
          <w:p w:rsidR="009227D0" w:rsidRDefault="009227D0" w:rsidP="00FA2A27"/>
        </w:tc>
        <w:tc>
          <w:tcPr>
            <w:tcW w:w="7380" w:type="dxa"/>
            <w:tcBorders>
              <w:left w:val="single" w:sz="4" w:space="0" w:color="auto"/>
            </w:tcBorders>
          </w:tcPr>
          <w:p w:rsidR="009227D0" w:rsidRDefault="009227D0" w:rsidP="009F4378">
            <w:pPr>
              <w:pStyle w:val="BodyText"/>
              <w:spacing w:line="180" w:lineRule="atLeast"/>
            </w:pPr>
            <w:r>
              <w:t>Married, 2 children</w:t>
            </w:r>
          </w:p>
          <w:p w:rsidR="00E47700" w:rsidRPr="003641D4" w:rsidRDefault="00E47700" w:rsidP="00914CC5">
            <w:pPr>
              <w:pStyle w:val="BodyText"/>
              <w:spacing w:line="180" w:lineRule="atLeast"/>
            </w:pPr>
            <w:r>
              <w:t xml:space="preserve">Hobbies: skiing, water skiing, </w:t>
            </w:r>
            <w:r w:rsidR="00914CC5">
              <w:t>triathlon</w:t>
            </w:r>
            <w:r w:rsidR="00914CC5">
              <w:t xml:space="preserve">s, </w:t>
            </w:r>
            <w:r>
              <w:t>road and mountain biking, travel, photography</w:t>
            </w:r>
          </w:p>
        </w:tc>
      </w:tr>
      <w:tr w:rsidR="009227D0" w:rsidTr="009F4378">
        <w:trPr>
          <w:trHeight w:val="558"/>
          <w:jc w:val="center"/>
        </w:trPr>
        <w:tc>
          <w:tcPr>
            <w:tcW w:w="2700" w:type="dxa"/>
            <w:vMerge/>
            <w:tcBorders>
              <w:right w:val="single" w:sz="4" w:space="0" w:color="auto"/>
            </w:tcBorders>
          </w:tcPr>
          <w:p w:rsidR="009227D0" w:rsidRDefault="009227D0" w:rsidP="00FA2A27"/>
        </w:tc>
        <w:tc>
          <w:tcPr>
            <w:tcW w:w="7380" w:type="dxa"/>
            <w:tcBorders>
              <w:left w:val="single" w:sz="4" w:space="0" w:color="auto"/>
            </w:tcBorders>
          </w:tcPr>
          <w:p w:rsidR="009227D0" w:rsidRDefault="00633E96" w:rsidP="009F4378">
            <w:pPr>
              <w:pStyle w:val="Heading1"/>
              <w:spacing w:before="120" w:line="180" w:lineRule="atLeast"/>
            </w:pPr>
            <w:r>
              <w:t>Professional Associations</w:t>
            </w:r>
          </w:p>
          <w:p w:rsidR="00970A07" w:rsidRDefault="00970A07" w:rsidP="00E842EB">
            <w:pPr>
              <w:pStyle w:val="BodyText"/>
            </w:pPr>
            <w:r>
              <w:rPr>
                <w:noProof/>
              </w:rPr>
              <mc:AlternateContent>
                <mc:Choice Requires="wps">
                  <w:drawing>
                    <wp:anchor distT="0" distB="0" distL="114300" distR="114300" simplePos="0" relativeHeight="251659264" behindDoc="0" locked="0" layoutInCell="1" allowOverlap="1" wp14:anchorId="05DAAE9B" wp14:editId="31692A4E">
                      <wp:simplePos x="0" y="0"/>
                      <wp:positionH relativeFrom="column">
                        <wp:posOffset>-15240</wp:posOffset>
                      </wp:positionH>
                      <wp:positionV relativeFrom="paragraph">
                        <wp:posOffset>38100</wp:posOffset>
                      </wp:positionV>
                      <wp:extent cx="4396740" cy="21412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2141220"/>
                              </a:xfrm>
                              <a:prstGeom prst="rect">
                                <a:avLst/>
                              </a:prstGeom>
                              <a:solidFill>
                                <a:srgbClr val="FFFFFF"/>
                              </a:solidFill>
                              <a:ln w="9525">
                                <a:noFill/>
                                <a:miter lim="800000"/>
                                <a:headEnd/>
                                <a:tailEnd/>
                              </a:ln>
                            </wps:spPr>
                            <wps:txbx>
                              <w:txbxContent>
                                <w:p w:rsidR="00E842EB" w:rsidRDefault="00E842EB">
                                  <w:r>
                                    <w:t>Young President’s Organization (YPO)</w:t>
                                  </w:r>
                                  <w:r>
                                    <w:tab/>
                                  </w:r>
                                  <w:r>
                                    <w:tab/>
                                  </w:r>
                                  <w:r>
                                    <w:tab/>
                                    <w:t>1991-present</w:t>
                                  </w:r>
                                </w:p>
                                <w:p w:rsidR="00E842EB" w:rsidRDefault="00E842EB">
                                  <w:r>
                                    <w:t>Snack Food Association Western Regional President</w:t>
                                  </w:r>
                                  <w:r>
                                    <w:tab/>
                                    <w:t>1992</w:t>
                                  </w:r>
                                </w:p>
                                <w:p w:rsidR="00E842EB" w:rsidRDefault="00E842EB">
                                  <w:r>
                                    <w:t>E&amp;Y Entrepreneur of the Year Finalist</w:t>
                                  </w:r>
                                  <w:r>
                                    <w:tab/>
                                  </w:r>
                                  <w:r>
                                    <w:tab/>
                                  </w:r>
                                  <w:r>
                                    <w:tab/>
                                    <w:t>1994</w:t>
                                  </w:r>
                                </w:p>
                                <w:p w:rsidR="00E842EB" w:rsidRDefault="00E842EB">
                                  <w:r>
                                    <w:t xml:space="preserve">Chairman International Snack Food Association    </w:t>
                                  </w:r>
                                  <w:r>
                                    <w:tab/>
                                    <w:t xml:space="preserve">2001-2002 </w:t>
                                  </w:r>
                                </w:p>
                                <w:p w:rsidR="00E842EB" w:rsidRDefault="00E842EB">
                                  <w:r>
                                    <w:t>E&amp;Y Entrepreneur of the Year Finalist</w:t>
                                  </w:r>
                                  <w:r>
                                    <w:tab/>
                                  </w:r>
                                  <w:r>
                                    <w:tab/>
                                  </w:r>
                                  <w:r>
                                    <w:tab/>
                                    <w:t>2003</w:t>
                                  </w:r>
                                </w:p>
                                <w:p w:rsidR="00D50A7A" w:rsidRDefault="00E842EB">
                                  <w:r>
                                    <w:t>L.A. Chamber of Co</w:t>
                                  </w:r>
                                  <w:r w:rsidR="00D50A7A">
                                    <w:t>mmerce Board of Directors</w:t>
                                  </w:r>
                                  <w:r w:rsidR="00D50A7A">
                                    <w:tab/>
                                  </w:r>
                                  <w:r w:rsidR="00D50A7A">
                                    <w:tab/>
                                    <w:t>2006-</w:t>
                                  </w:r>
                                  <w:r w:rsidR="00D716A7">
                                    <w:t>2015</w:t>
                                  </w:r>
                                </w:p>
                                <w:p w:rsidR="00E842EB" w:rsidRDefault="00E842EB">
                                  <w:r>
                                    <w:t>Chairman Executive Leadership Conference SFA</w:t>
                                  </w:r>
                                  <w:r>
                                    <w:tab/>
                                    <w:t>2006</w:t>
                                  </w:r>
                                </w:p>
                                <w:p w:rsidR="00E842EB" w:rsidRDefault="00E842EB">
                                  <w:r>
                                    <w:t>Snack Food Manufacturer of the Year</w:t>
                                  </w:r>
                                  <w:r>
                                    <w:tab/>
                                  </w:r>
                                  <w:r>
                                    <w:tab/>
                                  </w:r>
                                  <w:r>
                                    <w:tab/>
                                    <w:t>2006</w:t>
                                  </w:r>
                                </w:p>
                                <w:p w:rsidR="00E842EB" w:rsidRDefault="00E842EB">
                                  <w:r>
                                    <w:t xml:space="preserve">L.A. Business Journal Award of Excellence – </w:t>
                                  </w:r>
                                  <w:proofErr w:type="spellStart"/>
                                  <w:r>
                                    <w:t>Mfg</w:t>
                                  </w:r>
                                  <w:proofErr w:type="spellEnd"/>
                                  <w:r>
                                    <w:tab/>
                                    <w:t>2006</w:t>
                                  </w:r>
                                </w:p>
                                <w:p w:rsidR="00E842EB" w:rsidRDefault="00E842EB">
                                  <w:r>
                                    <w:t>E&amp;Y Entrepreneur of the Year – Greater Los Angeles</w:t>
                                  </w:r>
                                  <w:r>
                                    <w:tab/>
                                    <w:t>2007</w:t>
                                  </w:r>
                                </w:p>
                                <w:p w:rsidR="00E842EB" w:rsidRDefault="00E842EB">
                                  <w:r>
                                    <w:t>Snack Food Executive Team of the Year</w:t>
                                  </w:r>
                                  <w:r>
                                    <w:tab/>
                                  </w:r>
                                  <w:r>
                                    <w:tab/>
                                  </w:r>
                                  <w:r>
                                    <w:tab/>
                                    <w:t>2008</w:t>
                                  </w:r>
                                </w:p>
                                <w:p w:rsidR="00E842EB" w:rsidRDefault="00E842EB">
                                  <w:r>
                                    <w:t>SBA Small Business Person of the Year – California</w:t>
                                  </w:r>
                                  <w:r>
                                    <w:tab/>
                                    <w:t>2011</w:t>
                                  </w:r>
                                </w:p>
                                <w:p w:rsidR="006D341C" w:rsidRDefault="006D341C">
                                  <w:r>
                                    <w:t xml:space="preserve">White House Champion of Change </w:t>
                                  </w:r>
                                  <w:r>
                                    <w:tab/>
                                  </w:r>
                                  <w:r>
                                    <w:tab/>
                                  </w:r>
                                  <w:r>
                                    <w:tab/>
                                    <w:t>2011</w:t>
                                  </w:r>
                                </w:p>
                                <w:p w:rsidR="00E842EB" w:rsidRDefault="00E842EB"/>
                                <w:p w:rsidR="00E842EB" w:rsidRDefault="00E842EB"/>
                                <w:p w:rsidR="00E842EB" w:rsidRDefault="00E842EB">
                                  <w:r>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AAE9B" id="_x0000_t202" coordsize="21600,21600" o:spt="202" path="m,l,21600r21600,l21600,xe">
                      <v:stroke joinstyle="miter"/>
                      <v:path gradientshapeok="t" o:connecttype="rect"/>
                    </v:shapetype>
                    <v:shape id="Text Box 2" o:spid="_x0000_s1026" type="#_x0000_t202" style="position:absolute;left:0;text-align:left;margin-left:-1.2pt;margin-top:3pt;width:346.2pt;height:1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" stroked="f">
                      <v:textbox>
                        <w:txbxContent>
                          <w:p w:rsidR="00E842EB" w:rsidRDefault="00E842EB">
                            <w:r>
                              <w:t>Young President’s Organization (YPO)</w:t>
                            </w:r>
                            <w:r>
                              <w:tab/>
                            </w:r>
                            <w:r>
                              <w:tab/>
                            </w:r>
                            <w:r>
                              <w:tab/>
                              <w:t>1991-present</w:t>
                            </w:r>
                          </w:p>
                          <w:p w:rsidR="00E842EB" w:rsidRDefault="00E842EB">
                            <w:r>
                              <w:t>Snack Food Association Western Regional President</w:t>
                            </w:r>
                            <w:r>
                              <w:tab/>
                              <w:t>1992</w:t>
                            </w:r>
                          </w:p>
                          <w:p w:rsidR="00E842EB" w:rsidRDefault="00E842EB">
                            <w:r>
                              <w:t>E&amp;Y Entrepreneur of the Year Finalist</w:t>
                            </w:r>
                            <w:r>
                              <w:tab/>
                            </w:r>
                            <w:r>
                              <w:tab/>
                            </w:r>
                            <w:r>
                              <w:tab/>
                              <w:t>1994</w:t>
                            </w:r>
                          </w:p>
                          <w:p w:rsidR="00E842EB" w:rsidRDefault="00E842EB">
                            <w:r>
                              <w:t xml:space="preserve">Chairman International Snack Food Association    </w:t>
                            </w:r>
                            <w:r>
                              <w:tab/>
                              <w:t xml:space="preserve">2001-2002 </w:t>
                            </w:r>
                          </w:p>
                          <w:p w:rsidR="00E842EB" w:rsidRDefault="00E842EB">
                            <w:r>
                              <w:t>E&amp;Y Entrepreneur of the Year Finalist</w:t>
                            </w:r>
                            <w:r>
                              <w:tab/>
                            </w:r>
                            <w:r>
                              <w:tab/>
                            </w:r>
                            <w:r>
                              <w:tab/>
                              <w:t>2003</w:t>
                            </w:r>
                          </w:p>
                          <w:p w:rsidR="00D50A7A" w:rsidRDefault="00E842EB">
                            <w:r>
                              <w:t>L.A. Chamber of Co</w:t>
                            </w:r>
                            <w:r w:rsidR="00D50A7A">
                              <w:t>mmerce Board of Directors</w:t>
                            </w:r>
                            <w:r w:rsidR="00D50A7A">
                              <w:tab/>
                            </w:r>
                            <w:r w:rsidR="00D50A7A">
                              <w:tab/>
                              <w:t>2006-</w:t>
                            </w:r>
                            <w:r w:rsidR="00D716A7">
                              <w:t>2015</w:t>
                            </w:r>
                          </w:p>
                          <w:p w:rsidR="00E842EB" w:rsidRDefault="00E842EB">
                            <w:r>
                              <w:t>Chairman Executive Leadership Conference SFA</w:t>
                            </w:r>
                            <w:r>
                              <w:tab/>
                              <w:t>2006</w:t>
                            </w:r>
                          </w:p>
                          <w:p w:rsidR="00E842EB" w:rsidRDefault="00E842EB">
                            <w:r>
                              <w:t>Snack Food Manufacturer of the Year</w:t>
                            </w:r>
                            <w:r>
                              <w:tab/>
                            </w:r>
                            <w:r>
                              <w:tab/>
                            </w:r>
                            <w:r>
                              <w:tab/>
                              <w:t>2006</w:t>
                            </w:r>
                          </w:p>
                          <w:p w:rsidR="00E842EB" w:rsidRDefault="00E842EB">
                            <w:r>
                              <w:t xml:space="preserve">L.A. Business Journal Award of Excellence – </w:t>
                            </w:r>
                            <w:proofErr w:type="spellStart"/>
                            <w:r>
                              <w:t>Mfg</w:t>
                            </w:r>
                            <w:proofErr w:type="spellEnd"/>
                            <w:r>
                              <w:tab/>
                              <w:t>2006</w:t>
                            </w:r>
                          </w:p>
                          <w:p w:rsidR="00E842EB" w:rsidRDefault="00E842EB">
                            <w:r>
                              <w:t>E&amp;Y Entrepreneur of the Year – Greater Los Angeles</w:t>
                            </w:r>
                            <w:r>
                              <w:tab/>
                              <w:t>2007</w:t>
                            </w:r>
                          </w:p>
                          <w:p w:rsidR="00E842EB" w:rsidRDefault="00E842EB">
                            <w:r>
                              <w:t>Snack Food Executive Team of the Year</w:t>
                            </w:r>
                            <w:r>
                              <w:tab/>
                            </w:r>
                            <w:r>
                              <w:tab/>
                            </w:r>
                            <w:r>
                              <w:tab/>
                              <w:t>2008</w:t>
                            </w:r>
                          </w:p>
                          <w:p w:rsidR="00E842EB" w:rsidRDefault="00E842EB">
                            <w:r>
                              <w:t>SBA Small Business Person of the Year – California</w:t>
                            </w:r>
                            <w:r>
                              <w:tab/>
                              <w:t>2011</w:t>
                            </w:r>
                          </w:p>
                          <w:p w:rsidR="006D341C" w:rsidRDefault="006D341C">
                            <w:r>
                              <w:t xml:space="preserve">White House Champion of Change </w:t>
                            </w:r>
                            <w:r>
                              <w:tab/>
                            </w:r>
                            <w:r>
                              <w:tab/>
                            </w:r>
                            <w:r>
                              <w:tab/>
                              <w:t>2011</w:t>
                            </w:r>
                          </w:p>
                          <w:p w:rsidR="00E842EB" w:rsidRDefault="00E842EB"/>
                          <w:p w:rsidR="00E842EB" w:rsidRDefault="00E842EB"/>
                          <w:p w:rsidR="00E842EB" w:rsidRDefault="00E842EB">
                            <w:r>
                              <w:t xml:space="preserve">                                  </w:t>
                            </w:r>
                            <w:r>
                              <w:tab/>
                            </w:r>
                          </w:p>
                        </w:txbxContent>
                      </v:textbox>
                    </v:shape>
                  </w:pict>
                </mc:Fallback>
              </mc:AlternateContent>
            </w:r>
          </w:p>
          <w:p w:rsidR="00970A07" w:rsidRDefault="00970A07" w:rsidP="00E842EB">
            <w:pPr>
              <w:pStyle w:val="BodyText"/>
            </w:pPr>
          </w:p>
          <w:p w:rsidR="00E842EB" w:rsidRDefault="00E842EB" w:rsidP="00E842EB">
            <w:pPr>
              <w:pStyle w:val="BodyText"/>
            </w:pPr>
          </w:p>
          <w:p w:rsidR="00970A07" w:rsidRDefault="00970A07" w:rsidP="00E842EB">
            <w:pPr>
              <w:pStyle w:val="BodyText"/>
            </w:pPr>
          </w:p>
          <w:p w:rsidR="00970A07" w:rsidRDefault="00970A07" w:rsidP="00E842EB">
            <w:pPr>
              <w:pStyle w:val="BodyText"/>
            </w:pPr>
          </w:p>
          <w:p w:rsidR="00970A07" w:rsidRDefault="00970A07" w:rsidP="00E842EB">
            <w:pPr>
              <w:pStyle w:val="BodyText"/>
            </w:pPr>
          </w:p>
          <w:p w:rsidR="00970A07" w:rsidRDefault="00970A07" w:rsidP="00E842EB">
            <w:pPr>
              <w:pStyle w:val="BodyText"/>
            </w:pPr>
          </w:p>
          <w:p w:rsidR="00970A07" w:rsidRDefault="00970A07" w:rsidP="00E842EB">
            <w:pPr>
              <w:pStyle w:val="BodyText"/>
            </w:pPr>
          </w:p>
          <w:p w:rsidR="00970A07" w:rsidRDefault="00970A07" w:rsidP="00E842EB">
            <w:pPr>
              <w:pStyle w:val="BodyText"/>
            </w:pPr>
          </w:p>
          <w:p w:rsidR="00970A07" w:rsidRDefault="00970A07" w:rsidP="00E842EB">
            <w:pPr>
              <w:pStyle w:val="BodyText"/>
            </w:pPr>
          </w:p>
          <w:p w:rsidR="00970A07" w:rsidRDefault="00970A07" w:rsidP="00E842EB">
            <w:pPr>
              <w:pStyle w:val="BodyText"/>
            </w:pPr>
            <w:bookmarkStart w:id="0" w:name="_GoBack"/>
            <w:bookmarkEnd w:id="0"/>
          </w:p>
          <w:p w:rsidR="00970A07" w:rsidRPr="00E842EB" w:rsidRDefault="00970A07" w:rsidP="007B72C4">
            <w:pPr>
              <w:pStyle w:val="BodyText"/>
              <w:ind w:left="0"/>
            </w:pPr>
          </w:p>
        </w:tc>
      </w:tr>
    </w:tbl>
    <w:p w:rsidR="00FA2A27" w:rsidRDefault="00954C3E" w:rsidP="00290A37">
      <w:r>
        <w:rPr>
          <w:noProof/>
        </w:rPr>
        <w:t xml:space="preserve">             </w:t>
      </w:r>
      <w:r w:rsidR="00CF2330">
        <w:rPr>
          <w:noProof/>
        </w:rPr>
        <w:t xml:space="preserve">                            </w:t>
      </w:r>
    </w:p>
    <w:sectPr w:rsidR="00FA2A27" w:rsidSect="00054D54">
      <w:headerReference w:type="first" r:id="rId10"/>
      <w:footerReference w:type="first" r:id="rId11"/>
      <w:pgSz w:w="12240" w:h="15840" w:code="1"/>
      <w:pgMar w:top="432" w:right="1440" w:bottom="432"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38" w:rsidRDefault="00E90F38">
      <w:r>
        <w:separator/>
      </w:r>
    </w:p>
  </w:endnote>
  <w:endnote w:type="continuationSeparator" w:id="0">
    <w:p w:rsidR="00E90F38" w:rsidRDefault="00E9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3E" w:rsidRDefault="00954C3E" w:rsidP="00954C3E">
    <w:pPr>
      <w:pStyle w:val="Footer"/>
      <w:jc w:val="center"/>
    </w:pPr>
    <w:r>
      <w:rPr>
        <w:noProof/>
      </w:rPr>
      <w:drawing>
        <wp:inline distT="0" distB="0" distL="0" distR="0" wp14:anchorId="60BA9023" wp14:editId="70388446">
          <wp:extent cx="617220" cy="41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broso.gif"/>
                  <pic:cNvPicPr/>
                </pic:nvPicPr>
                <pic:blipFill>
                  <a:blip r:embed="rId1">
                    <a:extLst>
                      <a:ext uri="{28A0092B-C50C-407E-A947-70E740481C1C}">
                        <a14:useLocalDpi xmlns:a14="http://schemas.microsoft.com/office/drawing/2010/main" val="0"/>
                      </a:ext>
                    </a:extLst>
                  </a:blip>
                  <a:stretch>
                    <a:fillRect/>
                  </a:stretch>
                </pic:blipFill>
                <pic:spPr>
                  <a:xfrm>
                    <a:off x="0" y="0"/>
                    <a:ext cx="617220" cy="411480"/>
                  </a:xfrm>
                  <a:prstGeom prst="rect">
                    <a:avLst/>
                  </a:prstGeom>
                </pic:spPr>
              </pic:pic>
            </a:graphicData>
          </a:graphic>
        </wp:inline>
      </w:drawing>
    </w:r>
    <w:r>
      <w:rPr>
        <w:noProof/>
      </w:rPr>
      <w:t xml:space="preserve">     </w:t>
    </w:r>
    <w:r>
      <w:rPr>
        <w:noProof/>
      </w:rPr>
      <w:drawing>
        <wp:inline distT="0" distB="0" distL="0" distR="0" wp14:anchorId="43377168" wp14:editId="410685E9">
          <wp:extent cx="795528" cy="4023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ny Goose.gif"/>
                  <pic:cNvPicPr/>
                </pic:nvPicPr>
                <pic:blipFill>
                  <a:blip r:embed="rId2">
                    <a:extLst>
                      <a:ext uri="{28A0092B-C50C-407E-A947-70E740481C1C}">
                        <a14:useLocalDpi xmlns:a14="http://schemas.microsoft.com/office/drawing/2010/main" val="0"/>
                      </a:ext>
                    </a:extLst>
                  </a:blip>
                  <a:stretch>
                    <a:fillRect/>
                  </a:stretch>
                </pic:blipFill>
                <pic:spPr>
                  <a:xfrm>
                    <a:off x="0" y="0"/>
                    <a:ext cx="795528" cy="402336"/>
                  </a:xfrm>
                  <a:prstGeom prst="rect">
                    <a:avLst/>
                  </a:prstGeom>
                </pic:spPr>
              </pic:pic>
            </a:graphicData>
          </a:graphic>
        </wp:inline>
      </w:drawing>
    </w:r>
    <w:r>
      <w:rPr>
        <w:noProof/>
      </w:rPr>
      <w:t xml:space="preserve">     </w:t>
    </w:r>
    <w:r>
      <w:rPr>
        <w:noProof/>
      </w:rPr>
      <w:drawing>
        <wp:inline distT="0" distB="0" distL="0" distR="0" wp14:anchorId="324C2166" wp14:editId="2DAA1328">
          <wp:extent cx="722376" cy="43891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sen's Orchard.gif"/>
                  <pic:cNvPicPr/>
                </pic:nvPicPr>
                <pic:blipFill>
                  <a:blip r:embed="rId3">
                    <a:extLst>
                      <a:ext uri="{28A0092B-C50C-407E-A947-70E740481C1C}">
                        <a14:useLocalDpi xmlns:a14="http://schemas.microsoft.com/office/drawing/2010/main" val="0"/>
                      </a:ext>
                    </a:extLst>
                  </a:blip>
                  <a:stretch>
                    <a:fillRect/>
                  </a:stretch>
                </pic:blipFill>
                <pic:spPr>
                  <a:xfrm>
                    <a:off x="0" y="0"/>
                    <a:ext cx="722376" cy="438912"/>
                  </a:xfrm>
                  <a:prstGeom prst="rect">
                    <a:avLst/>
                  </a:prstGeom>
                </pic:spPr>
              </pic:pic>
            </a:graphicData>
          </a:graphic>
        </wp:inline>
      </w:drawing>
    </w:r>
    <w:r>
      <w:rPr>
        <w:noProof/>
      </w:rPr>
      <w:t xml:space="preserve">     </w:t>
    </w:r>
    <w:r>
      <w:rPr>
        <w:noProof/>
      </w:rPr>
      <w:drawing>
        <wp:inline distT="0" distB="0" distL="0" distR="0" wp14:anchorId="70ADBBD9" wp14:editId="540C5743">
          <wp:extent cx="522373"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if"/>
                  <pic:cNvPicPr/>
                </pic:nvPicPr>
                <pic:blipFill>
                  <a:blip r:embed="rId4">
                    <a:extLst>
                      <a:ext uri="{28A0092B-C50C-407E-A947-70E740481C1C}">
                        <a14:useLocalDpi xmlns:a14="http://schemas.microsoft.com/office/drawing/2010/main" val="0"/>
                      </a:ext>
                    </a:extLst>
                  </a:blip>
                  <a:stretch>
                    <a:fillRect/>
                  </a:stretch>
                </pic:blipFill>
                <pic:spPr>
                  <a:xfrm>
                    <a:off x="0" y="0"/>
                    <a:ext cx="527245" cy="522992"/>
                  </a:xfrm>
                  <a:prstGeom prst="rect">
                    <a:avLst/>
                  </a:prstGeom>
                </pic:spPr>
              </pic:pic>
            </a:graphicData>
          </a:graphic>
        </wp:inline>
      </w:drawing>
    </w:r>
    <w:r>
      <w:rPr>
        <w:noProof/>
      </w:rPr>
      <w:t xml:space="preserve">     </w:t>
    </w:r>
    <w:r>
      <w:rPr>
        <w:noProof/>
      </w:rPr>
      <w:drawing>
        <wp:inline distT="0" distB="0" distL="0" distR="0" wp14:anchorId="787C80AD" wp14:editId="5B6156CB">
          <wp:extent cx="577668" cy="510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nerVinnie logo.jpg"/>
                  <pic:cNvPicPr/>
                </pic:nvPicPr>
                <pic:blipFill>
                  <a:blip r:embed="rId5">
                    <a:extLst>
                      <a:ext uri="{28A0092B-C50C-407E-A947-70E740481C1C}">
                        <a14:useLocalDpi xmlns:a14="http://schemas.microsoft.com/office/drawing/2010/main" val="0"/>
                      </a:ext>
                    </a:extLst>
                  </a:blip>
                  <a:stretch>
                    <a:fillRect/>
                  </a:stretch>
                </pic:blipFill>
                <pic:spPr>
                  <a:xfrm>
                    <a:off x="0" y="0"/>
                    <a:ext cx="579533" cy="512188"/>
                  </a:xfrm>
                  <a:prstGeom prst="rect">
                    <a:avLst/>
                  </a:prstGeom>
                </pic:spPr>
              </pic:pic>
            </a:graphicData>
          </a:graphic>
        </wp:inline>
      </w:drawing>
    </w:r>
  </w:p>
  <w:p w:rsidR="00954C3E" w:rsidRDefault="0095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38" w:rsidRDefault="00E90F38">
      <w:r>
        <w:separator/>
      </w:r>
    </w:p>
  </w:footnote>
  <w:footnote w:type="continuationSeparator" w:id="0">
    <w:p w:rsidR="00E90F38" w:rsidRDefault="00E9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D4C" w:rsidRDefault="008D7D4C">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4ABB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827E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B8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A04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0416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BC40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D4B4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32B3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E0B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6F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1B"/>
    <w:rsid w:val="000401D8"/>
    <w:rsid w:val="0004747C"/>
    <w:rsid w:val="00054D54"/>
    <w:rsid w:val="00067B44"/>
    <w:rsid w:val="00097B12"/>
    <w:rsid w:val="000F4FCF"/>
    <w:rsid w:val="00105DD8"/>
    <w:rsid w:val="001C352C"/>
    <w:rsid w:val="001E4493"/>
    <w:rsid w:val="00290A37"/>
    <w:rsid w:val="002B4385"/>
    <w:rsid w:val="002E7C0B"/>
    <w:rsid w:val="0037473A"/>
    <w:rsid w:val="003A2BF3"/>
    <w:rsid w:val="003C700A"/>
    <w:rsid w:val="004072B1"/>
    <w:rsid w:val="00481949"/>
    <w:rsid w:val="004E2AA5"/>
    <w:rsid w:val="004F5FBF"/>
    <w:rsid w:val="0058554D"/>
    <w:rsid w:val="005918C3"/>
    <w:rsid w:val="00633E96"/>
    <w:rsid w:val="00646965"/>
    <w:rsid w:val="00655470"/>
    <w:rsid w:val="0067667D"/>
    <w:rsid w:val="006D1746"/>
    <w:rsid w:val="006D341C"/>
    <w:rsid w:val="00735E21"/>
    <w:rsid w:val="00761508"/>
    <w:rsid w:val="007B72C4"/>
    <w:rsid w:val="00856625"/>
    <w:rsid w:val="008B1272"/>
    <w:rsid w:val="008C75BD"/>
    <w:rsid w:val="008D7D4C"/>
    <w:rsid w:val="00914CC5"/>
    <w:rsid w:val="009227D0"/>
    <w:rsid w:val="00935435"/>
    <w:rsid w:val="0093551F"/>
    <w:rsid w:val="00954C3E"/>
    <w:rsid w:val="00970A07"/>
    <w:rsid w:val="00985BAB"/>
    <w:rsid w:val="009B45E1"/>
    <w:rsid w:val="009C4504"/>
    <w:rsid w:val="009F4378"/>
    <w:rsid w:val="00A370F0"/>
    <w:rsid w:val="00A75239"/>
    <w:rsid w:val="00A832A5"/>
    <w:rsid w:val="00A85F1C"/>
    <w:rsid w:val="00A90B63"/>
    <w:rsid w:val="00B02E44"/>
    <w:rsid w:val="00B5109D"/>
    <w:rsid w:val="00B641CE"/>
    <w:rsid w:val="00B77328"/>
    <w:rsid w:val="00BB645A"/>
    <w:rsid w:val="00C45A69"/>
    <w:rsid w:val="00C55D6A"/>
    <w:rsid w:val="00C82868"/>
    <w:rsid w:val="00CC6841"/>
    <w:rsid w:val="00CD362E"/>
    <w:rsid w:val="00CF2330"/>
    <w:rsid w:val="00D15422"/>
    <w:rsid w:val="00D4799E"/>
    <w:rsid w:val="00D50A7A"/>
    <w:rsid w:val="00D716A7"/>
    <w:rsid w:val="00D84331"/>
    <w:rsid w:val="00E2044D"/>
    <w:rsid w:val="00E428B4"/>
    <w:rsid w:val="00E45E1A"/>
    <w:rsid w:val="00E47700"/>
    <w:rsid w:val="00E842EB"/>
    <w:rsid w:val="00E90F38"/>
    <w:rsid w:val="00F1730E"/>
    <w:rsid w:val="00F2431B"/>
    <w:rsid w:val="00F31C5A"/>
    <w:rsid w:val="00F55AA7"/>
    <w:rsid w:val="00F75446"/>
    <w:rsid w:val="00FA2A27"/>
    <w:rsid w:val="00FB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C186A-1697-442B-BFFE-EF2B5F99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27"/>
    <w:rPr>
      <w:rFonts w:ascii="Arial" w:hAnsi="Arial"/>
    </w:rPr>
  </w:style>
  <w:style w:type="paragraph" w:styleId="Heading1">
    <w:name w:val="heading 1"/>
    <w:basedOn w:val="Normal"/>
    <w:next w:val="BodyText"/>
    <w:qFormat/>
    <w:rsid w:val="00290A37"/>
    <w:pPr>
      <w:tabs>
        <w:tab w:val="left" w:pos="2160"/>
        <w:tab w:val="right" w:pos="6480"/>
      </w:tabs>
      <w:spacing w:before="240" w:after="120" w:line="220" w:lineRule="atLeast"/>
      <w:ind w:left="158"/>
      <w:outlineLvl w:val="0"/>
    </w:pPr>
    <w:rPr>
      <w:rFonts w:ascii="Arial Black" w:hAnsi="Arial Black" w:cs="Arial"/>
      <w:sz w:val="22"/>
      <w:szCs w:val="22"/>
    </w:rPr>
  </w:style>
  <w:style w:type="paragraph" w:styleId="Heading2">
    <w:name w:val="heading 2"/>
    <w:basedOn w:val="Normal"/>
    <w:next w:val="BodyText"/>
    <w:qFormat/>
    <w:rsid w:val="00FA2A27"/>
    <w:pPr>
      <w:tabs>
        <w:tab w:val="left" w:pos="2160"/>
        <w:tab w:val="right" w:pos="6480"/>
      </w:tabs>
      <w:spacing w:before="120" w:after="60" w:line="220" w:lineRule="atLeast"/>
      <w:ind w:left="158"/>
      <w:outlineLvl w:val="1"/>
    </w:pPr>
    <w:rPr>
      <w:rFonts w:cs="Arial"/>
      <w:sz w:val="22"/>
      <w:szCs w:val="22"/>
    </w:rPr>
  </w:style>
  <w:style w:type="paragraph" w:styleId="Heading3">
    <w:name w:val="heading 3"/>
    <w:basedOn w:val="Normal"/>
    <w:next w:val="Normal"/>
    <w:qFormat/>
    <w:rsid w:val="00B7732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0A37"/>
    <w:pPr>
      <w:spacing w:before="60" w:after="60" w:line="220" w:lineRule="atLeast"/>
      <w:ind w:left="158"/>
      <w:jc w:val="both"/>
    </w:pPr>
    <w:rPr>
      <w:spacing w:val="-5"/>
    </w:rPr>
  </w:style>
  <w:style w:type="paragraph" w:customStyle="1" w:styleId="BulletedList">
    <w:name w:val="Bulleted List"/>
    <w:basedOn w:val="BodyText"/>
    <w:rsid w:val="00B77328"/>
    <w:pPr>
      <w:numPr>
        <w:numId w:val="1"/>
      </w:numPr>
      <w:tabs>
        <w:tab w:val="clear" w:pos="360"/>
      </w:tabs>
      <w:ind w:left="533"/>
    </w:pPr>
  </w:style>
  <w:style w:type="paragraph" w:customStyle="1" w:styleId="BodyText1">
    <w:name w:val="Body Text 1"/>
    <w:rsid w:val="00FA2A27"/>
    <w:pPr>
      <w:spacing w:before="60" w:after="60"/>
      <w:ind w:left="158"/>
    </w:pPr>
    <w:rPr>
      <w:rFonts w:ascii="Arial" w:hAnsi="Arial"/>
      <w:spacing w:val="-5"/>
    </w:rPr>
  </w:style>
  <w:style w:type="paragraph" w:customStyle="1" w:styleId="ContactInfo">
    <w:name w:val="Contact Info"/>
    <w:basedOn w:val="Normal"/>
    <w:next w:val="BodyText"/>
    <w:rsid w:val="00C55D6A"/>
    <w:pPr>
      <w:jc w:val="right"/>
    </w:pPr>
    <w:rPr>
      <w:szCs w:val="22"/>
    </w:rPr>
  </w:style>
  <w:style w:type="paragraph" w:customStyle="1" w:styleId="YourName">
    <w:name w:val="Your Name"/>
    <w:basedOn w:val="Normal"/>
    <w:next w:val="Normal"/>
    <w:link w:val="YourNameChar"/>
    <w:rsid w:val="004F5FBF"/>
    <w:pPr>
      <w:spacing w:after="60" w:line="220" w:lineRule="atLeast"/>
      <w:jc w:val="right"/>
    </w:pPr>
    <w:rPr>
      <w:rFonts w:ascii="Arial Black" w:hAnsi="Arial Black"/>
      <w:sz w:val="28"/>
      <w:szCs w:val="28"/>
    </w:rPr>
  </w:style>
  <w:style w:type="character" w:customStyle="1" w:styleId="YourNameChar">
    <w:name w:val="Your Name Char"/>
    <w:basedOn w:val="DefaultParagraphFont"/>
    <w:link w:val="YourName"/>
    <w:rsid w:val="00BB645A"/>
    <w:rPr>
      <w:rFonts w:ascii="Arial Black" w:hAnsi="Arial Black"/>
      <w:sz w:val="28"/>
      <w:szCs w:val="28"/>
      <w:lang w:val="en-US" w:eastAsia="en-US" w:bidi="ar-SA"/>
    </w:rPr>
  </w:style>
  <w:style w:type="paragraph" w:customStyle="1" w:styleId="BulletedList1">
    <w:name w:val="Bulleted List 1"/>
    <w:basedOn w:val="BulletedList"/>
    <w:rsid w:val="00B77328"/>
    <w:pPr>
      <w:spacing w:before="240"/>
    </w:pPr>
  </w:style>
  <w:style w:type="paragraph" w:styleId="BalloonText">
    <w:name w:val="Balloon Text"/>
    <w:basedOn w:val="Normal"/>
    <w:link w:val="BalloonTextChar"/>
    <w:rsid w:val="00F55AA7"/>
    <w:rPr>
      <w:rFonts w:ascii="Tahoma" w:hAnsi="Tahoma" w:cs="Tahoma"/>
      <w:sz w:val="16"/>
      <w:szCs w:val="16"/>
    </w:rPr>
  </w:style>
  <w:style w:type="character" w:customStyle="1" w:styleId="BalloonTextChar">
    <w:name w:val="Balloon Text Char"/>
    <w:basedOn w:val="DefaultParagraphFont"/>
    <w:link w:val="BalloonText"/>
    <w:rsid w:val="00F55AA7"/>
    <w:rPr>
      <w:rFonts w:ascii="Tahoma" w:hAnsi="Tahoma" w:cs="Tahoma"/>
      <w:sz w:val="16"/>
      <w:szCs w:val="16"/>
    </w:rPr>
  </w:style>
  <w:style w:type="paragraph" w:styleId="Header">
    <w:name w:val="header"/>
    <w:basedOn w:val="Normal"/>
    <w:link w:val="HeaderChar"/>
    <w:rsid w:val="00954C3E"/>
    <w:pPr>
      <w:tabs>
        <w:tab w:val="center" w:pos="4680"/>
        <w:tab w:val="right" w:pos="9360"/>
      </w:tabs>
    </w:pPr>
  </w:style>
  <w:style w:type="character" w:customStyle="1" w:styleId="HeaderChar">
    <w:name w:val="Header Char"/>
    <w:basedOn w:val="DefaultParagraphFont"/>
    <w:link w:val="Header"/>
    <w:rsid w:val="00954C3E"/>
    <w:rPr>
      <w:rFonts w:ascii="Arial" w:hAnsi="Arial"/>
    </w:rPr>
  </w:style>
  <w:style w:type="paragraph" w:styleId="Footer">
    <w:name w:val="footer"/>
    <w:basedOn w:val="Normal"/>
    <w:link w:val="FooterChar"/>
    <w:uiPriority w:val="99"/>
    <w:rsid w:val="00954C3E"/>
    <w:pPr>
      <w:tabs>
        <w:tab w:val="center" w:pos="4680"/>
        <w:tab w:val="right" w:pos="9360"/>
      </w:tabs>
    </w:pPr>
  </w:style>
  <w:style w:type="character" w:customStyle="1" w:styleId="FooterChar">
    <w:name w:val="Footer Char"/>
    <w:basedOn w:val="DefaultParagraphFont"/>
    <w:link w:val="Footer"/>
    <w:uiPriority w:val="99"/>
    <w:rsid w:val="00954C3E"/>
    <w:rPr>
      <w:rFonts w:ascii="Arial" w:hAnsi="Arial"/>
    </w:rPr>
  </w:style>
  <w:style w:type="character" w:styleId="CommentReference">
    <w:name w:val="annotation reference"/>
    <w:basedOn w:val="DefaultParagraphFont"/>
    <w:rsid w:val="00FB0DB5"/>
    <w:rPr>
      <w:sz w:val="16"/>
      <w:szCs w:val="16"/>
    </w:rPr>
  </w:style>
  <w:style w:type="paragraph" w:styleId="CommentText">
    <w:name w:val="annotation text"/>
    <w:basedOn w:val="Normal"/>
    <w:link w:val="CommentTextChar"/>
    <w:rsid w:val="00FB0DB5"/>
  </w:style>
  <w:style w:type="character" w:customStyle="1" w:styleId="CommentTextChar">
    <w:name w:val="Comment Text Char"/>
    <w:basedOn w:val="DefaultParagraphFont"/>
    <w:link w:val="CommentText"/>
    <w:rsid w:val="00FB0DB5"/>
    <w:rPr>
      <w:rFonts w:ascii="Arial" w:hAnsi="Arial"/>
    </w:rPr>
  </w:style>
  <w:style w:type="paragraph" w:styleId="CommentSubject">
    <w:name w:val="annotation subject"/>
    <w:basedOn w:val="CommentText"/>
    <w:next w:val="CommentText"/>
    <w:link w:val="CommentSubjectChar"/>
    <w:rsid w:val="00FB0DB5"/>
    <w:rPr>
      <w:b/>
      <w:bCs/>
    </w:rPr>
  </w:style>
  <w:style w:type="character" w:customStyle="1" w:styleId="CommentSubjectChar">
    <w:name w:val="Comment Subject Char"/>
    <w:basedOn w:val="CommentTextChar"/>
    <w:link w:val="CommentSubject"/>
    <w:rsid w:val="00FB0D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gif"/><Relationship Id="rId5" Type="http://schemas.openxmlformats.org/officeDocument/2006/relationships/image" Target="media/image7.jpg"/><Relationship Id="rId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ley\Application%20Data\Microsoft\Templates\Funct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DF67-0BA5-4AAB-B190-0CA2B7B7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sriley</dc:creator>
  <cp:lastModifiedBy>Barry Levin</cp:lastModifiedBy>
  <cp:revision>2</cp:revision>
  <cp:lastPrinted>2012-10-05T18:45:00Z</cp:lastPrinted>
  <dcterms:created xsi:type="dcterms:W3CDTF">2019-04-29T01:24:00Z</dcterms:created>
  <dcterms:modified xsi:type="dcterms:W3CDTF">2019-04-29T01:24:00Z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TC062851841033</vt:lpwstr>
  </property>
</Properties>
</file>